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08C7" w14:textId="77777777" w:rsidR="00954C55" w:rsidRDefault="00954C55" w:rsidP="003C34B5"/>
    <w:p w14:paraId="0084E537" w14:textId="77777777" w:rsidR="007927DD" w:rsidRDefault="007927DD" w:rsidP="00D268EC">
      <w:pPr>
        <w:spacing w:line="276" w:lineRule="auto"/>
        <w:jc w:val="both"/>
        <w:rPr>
          <w:rFonts w:ascii="Arial" w:hAnsi="Arial" w:cs="Arial"/>
          <w:sz w:val="20"/>
          <w:szCs w:val="20"/>
        </w:rPr>
      </w:pPr>
    </w:p>
    <w:p w14:paraId="6E502F85" w14:textId="77777777" w:rsidR="007927DD" w:rsidRDefault="007927DD" w:rsidP="00D268EC">
      <w:pPr>
        <w:spacing w:line="276" w:lineRule="auto"/>
        <w:jc w:val="both"/>
        <w:rPr>
          <w:rFonts w:ascii="Arial" w:hAnsi="Arial" w:cs="Arial"/>
          <w:sz w:val="20"/>
          <w:szCs w:val="20"/>
        </w:rPr>
      </w:pPr>
    </w:p>
    <w:p w14:paraId="7C417E79" w14:textId="055A2528" w:rsidR="00954C55" w:rsidRPr="00A06BE9" w:rsidRDefault="00954C55" w:rsidP="000C00F4">
      <w:pPr>
        <w:spacing w:line="276" w:lineRule="auto"/>
        <w:ind w:right="-197"/>
        <w:jc w:val="both"/>
        <w:rPr>
          <w:rFonts w:ascii="Arial" w:hAnsi="Arial" w:cs="Arial"/>
          <w:sz w:val="20"/>
          <w:szCs w:val="20"/>
        </w:rPr>
      </w:pPr>
      <w:r w:rsidRPr="00A06BE9">
        <w:rPr>
          <w:rFonts w:ascii="Arial" w:hAnsi="Arial" w:cs="Arial"/>
          <w:sz w:val="20"/>
          <w:szCs w:val="20"/>
        </w:rPr>
        <w:t>Dear &lt; &gt;</w:t>
      </w:r>
    </w:p>
    <w:p w14:paraId="779DF365" w14:textId="77777777" w:rsidR="00954C55" w:rsidRPr="00A06BE9" w:rsidRDefault="004C7B1E" w:rsidP="00D268EC">
      <w:pPr>
        <w:spacing w:line="276" w:lineRule="auto"/>
        <w:jc w:val="both"/>
        <w:rPr>
          <w:rFonts w:ascii="Arial" w:hAnsi="Arial" w:cs="Arial"/>
          <w:sz w:val="20"/>
          <w:szCs w:val="20"/>
        </w:rPr>
      </w:pPr>
      <w:r w:rsidRPr="00A06BE9">
        <w:rPr>
          <w:rFonts w:ascii="Arial" w:hAnsi="Arial" w:cs="Arial"/>
          <w:sz w:val="20"/>
          <w:szCs w:val="20"/>
        </w:rPr>
        <w:t xml:space="preserve">Welcome aboard to the Delta Partnership!  </w:t>
      </w:r>
    </w:p>
    <w:p w14:paraId="018F6B3F" w14:textId="77777777" w:rsidR="00415066" w:rsidRPr="00A06BE9" w:rsidRDefault="004C2B14" w:rsidP="00D268EC">
      <w:pPr>
        <w:spacing w:line="276" w:lineRule="auto"/>
        <w:jc w:val="both"/>
        <w:rPr>
          <w:rFonts w:ascii="Arial" w:hAnsi="Arial" w:cs="Arial"/>
          <w:sz w:val="20"/>
          <w:szCs w:val="20"/>
        </w:rPr>
      </w:pPr>
      <w:r w:rsidRPr="00A06BE9">
        <w:rPr>
          <w:rFonts w:ascii="Arial" w:hAnsi="Arial" w:cs="Arial"/>
          <w:sz w:val="20"/>
          <w:szCs w:val="20"/>
        </w:rPr>
        <w:t xml:space="preserve">Delta Controls is at the forefront of building automation systems. Through our network of Partners in over 80 countries, our solutions span the globe. Our focus on innovation and sustainability has made us industry leaders for over 30 years.  </w:t>
      </w:r>
    </w:p>
    <w:p w14:paraId="7612059B" w14:textId="77777777" w:rsidR="00954C55" w:rsidRPr="00A06BE9" w:rsidRDefault="004C7B1E" w:rsidP="00D268EC">
      <w:pPr>
        <w:spacing w:line="276" w:lineRule="auto"/>
        <w:jc w:val="both"/>
        <w:rPr>
          <w:rFonts w:ascii="Arial" w:hAnsi="Arial" w:cs="Arial"/>
          <w:sz w:val="20"/>
          <w:szCs w:val="20"/>
        </w:rPr>
      </w:pPr>
      <w:r w:rsidRPr="00A06BE9">
        <w:rPr>
          <w:rFonts w:ascii="Arial" w:hAnsi="Arial" w:cs="Arial"/>
          <w:sz w:val="20"/>
          <w:szCs w:val="20"/>
        </w:rPr>
        <w:t xml:space="preserve">Here at </w:t>
      </w:r>
      <w:r w:rsidR="004C2B14" w:rsidRPr="00A06BE9">
        <w:rPr>
          <w:rFonts w:ascii="Arial" w:hAnsi="Arial" w:cs="Arial"/>
          <w:sz w:val="20"/>
          <w:szCs w:val="20"/>
        </w:rPr>
        <w:t>Delta Controls,</w:t>
      </w:r>
      <w:r w:rsidRPr="00A06BE9">
        <w:rPr>
          <w:rFonts w:ascii="Arial" w:hAnsi="Arial" w:cs="Arial"/>
          <w:sz w:val="20"/>
          <w:szCs w:val="20"/>
        </w:rPr>
        <w:t xml:space="preserve"> we are committed to</w:t>
      </w:r>
      <w:r w:rsidR="004C2B14" w:rsidRPr="00A06BE9">
        <w:rPr>
          <w:rFonts w:ascii="Arial" w:hAnsi="Arial" w:cs="Arial"/>
          <w:sz w:val="20"/>
          <w:szCs w:val="20"/>
        </w:rPr>
        <w:t xml:space="preserve"> giving you an exceptional onboarding experience and as such welcome you to The Source!</w:t>
      </w:r>
      <w:r w:rsidR="00881A82" w:rsidRPr="00A06BE9">
        <w:rPr>
          <w:rFonts w:ascii="Arial" w:hAnsi="Arial" w:cs="Arial"/>
          <w:sz w:val="20"/>
          <w:szCs w:val="20"/>
        </w:rPr>
        <w:t xml:space="preserve"> To get started</w:t>
      </w:r>
      <w:r w:rsidR="00B06D4E" w:rsidRPr="00A06BE9">
        <w:rPr>
          <w:rFonts w:ascii="Arial" w:hAnsi="Arial" w:cs="Arial"/>
          <w:sz w:val="20"/>
          <w:szCs w:val="20"/>
        </w:rPr>
        <w:t xml:space="preserve"> click here</w:t>
      </w:r>
      <w:r w:rsidR="004C2B14" w:rsidRPr="00A06BE9">
        <w:rPr>
          <w:rFonts w:ascii="Arial" w:hAnsi="Arial" w:cs="Arial"/>
          <w:sz w:val="20"/>
          <w:szCs w:val="20"/>
        </w:rPr>
        <w:t xml:space="preserve"> </w:t>
      </w:r>
      <w:hyperlink r:id="rId6" w:history="1">
        <w:r w:rsidR="004C2B14" w:rsidRPr="00A06BE9">
          <w:rPr>
            <w:rStyle w:val="Hyperlink"/>
            <w:rFonts w:ascii="Arial" w:hAnsi="Arial" w:cs="Arial"/>
            <w:sz w:val="20"/>
            <w:szCs w:val="20"/>
          </w:rPr>
          <w:t>https://deltacontrols.com/the-source/</w:t>
        </w:r>
      </w:hyperlink>
      <w:r w:rsidR="004C2B14" w:rsidRPr="00A06BE9">
        <w:rPr>
          <w:rFonts w:ascii="Arial" w:hAnsi="Arial" w:cs="Arial"/>
          <w:sz w:val="20"/>
          <w:szCs w:val="20"/>
        </w:rPr>
        <w:t xml:space="preserve"> </w:t>
      </w:r>
    </w:p>
    <w:p w14:paraId="2C6E1494" w14:textId="645EE6F5" w:rsidR="00954C55" w:rsidRDefault="007927DD" w:rsidP="004C7B1E">
      <w:r>
        <w:rPr>
          <w:noProof/>
        </w:rPr>
        <mc:AlternateContent>
          <mc:Choice Requires="wps">
            <w:drawing>
              <wp:anchor distT="0" distB="0" distL="114300" distR="114300" simplePos="0" relativeHeight="251659264" behindDoc="0" locked="0" layoutInCell="1" allowOverlap="1" wp14:anchorId="27CF29EF" wp14:editId="3A45935C">
                <wp:simplePos x="0" y="0"/>
                <wp:positionH relativeFrom="column">
                  <wp:posOffset>64135</wp:posOffset>
                </wp:positionH>
                <wp:positionV relativeFrom="paragraph">
                  <wp:posOffset>202988</wp:posOffset>
                </wp:positionV>
                <wp:extent cx="4351867" cy="1938866"/>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1867" cy="1938866"/>
                        </a:xfrm>
                        <a:prstGeom prst="rect">
                          <a:avLst/>
                        </a:prstGeom>
                        <a:noFill/>
                        <a:ln w="6350">
                          <a:noFill/>
                        </a:ln>
                      </wps:spPr>
                      <wps:txbx>
                        <w:txbxContent>
                          <w:p w14:paraId="51D1E7A7" w14:textId="7C74478F" w:rsidR="007927DD" w:rsidRPr="007927DD" w:rsidRDefault="000C00F4">
                            <w:pPr>
                              <w:rPr>
                                <w:rFonts w:ascii="Arial" w:hAnsi="Arial" w:cs="Arial"/>
                                <w:color w:val="C00000"/>
                                <w:sz w:val="28"/>
                                <w:szCs w:val="28"/>
                                <w:lang w:val="en-CA"/>
                              </w:rPr>
                            </w:pPr>
                            <w:r>
                              <w:rPr>
                                <w:rFonts w:ascii="Arial" w:hAnsi="Arial" w:cs="Arial"/>
                                <w:color w:val="C00000"/>
                                <w:sz w:val="48"/>
                                <w:szCs w:val="48"/>
                                <w:lang w:val="en-CA"/>
                              </w:rPr>
                              <w:t>Welcome</w:t>
                            </w:r>
                          </w:p>
                          <w:p w14:paraId="3EC6BF57" w14:textId="77777777" w:rsidR="007927DD" w:rsidRPr="007927DD" w:rsidRDefault="007927DD" w:rsidP="007927DD">
                            <w:pPr>
                              <w:rPr>
                                <w:color w:val="FFFFFF" w:themeColor="background1"/>
                                <w:sz w:val="20"/>
                                <w:szCs w:val="20"/>
                              </w:rPr>
                            </w:pPr>
                            <w:r w:rsidRPr="007927DD">
                              <w:rPr>
                                <w:rFonts w:ascii="Arial" w:hAnsi="Arial" w:cs="Arial"/>
                                <w:color w:val="FFFFFF" w:themeColor="background1"/>
                                <w:spacing w:val="11"/>
                                <w:sz w:val="20"/>
                                <w:szCs w:val="20"/>
                                <w:bdr w:val="none" w:sz="0" w:space="0" w:color="auto" w:frame="1"/>
                              </w:rPr>
                              <w:t>Welcome to The Source! The largest repository for Delta Controls Partner information outside of George, our technical support site. This spot is your Source for all the things you’ll need to be a successful Delta Partner. We’ll be updating The Source constantly. If there’s anything you can’t find here about Delta Controls or your role as a valued Partner, please send </w:t>
                            </w:r>
                            <w:hyperlink r:id="rId7" w:tgtFrame="_blank" w:history="1">
                              <w:r w:rsidRPr="007927DD">
                                <w:rPr>
                                  <w:rStyle w:val="Hyperlink"/>
                                  <w:rFonts w:ascii="Arial" w:hAnsi="Arial" w:cs="Arial"/>
                                  <w:color w:val="FFFFFF" w:themeColor="background1"/>
                                  <w:spacing w:val="11"/>
                                  <w:sz w:val="20"/>
                                  <w:szCs w:val="20"/>
                                  <w:bdr w:val="none" w:sz="0" w:space="0" w:color="auto" w:frame="1"/>
                                </w:rPr>
                                <w:t>marketing@deltacontrols.com</w:t>
                              </w:r>
                            </w:hyperlink>
                            <w:r w:rsidRPr="007927DD">
                              <w:rPr>
                                <w:rFonts w:ascii="Arial" w:hAnsi="Arial" w:cs="Arial"/>
                                <w:color w:val="FFFFFF" w:themeColor="background1"/>
                                <w:spacing w:val="11"/>
                                <w:sz w:val="20"/>
                                <w:szCs w:val="20"/>
                                <w:bdr w:val="none" w:sz="0" w:space="0" w:color="auto" w:frame="1"/>
                              </w:rPr>
                              <w:t> a note!</w:t>
                            </w:r>
                          </w:p>
                          <w:p w14:paraId="3A3A7096" w14:textId="77777777" w:rsidR="007927DD" w:rsidRPr="007927DD" w:rsidRDefault="007927DD">
                            <w:pPr>
                              <w:rPr>
                                <w:rFonts w:ascii="Arial" w:hAnsi="Arial" w:cs="Arial"/>
                                <w:color w:val="FFFFFF" w:themeColor="background1"/>
                                <w:sz w:val="20"/>
                                <w:szCs w:val="20"/>
                                <w:lang w:val="en-CA"/>
                              </w:rPr>
                            </w:pPr>
                          </w:p>
                          <w:p w14:paraId="2946E6E4" w14:textId="77777777" w:rsidR="007927DD" w:rsidRDefault="0079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F29EF" id="_x0000_t202" coordsize="21600,21600" o:spt="202" path="m,l,21600r21600,l21600,xe">
                <v:stroke joinstyle="miter"/>
                <v:path gradientshapeok="t" o:connecttype="rect"/>
              </v:shapetype>
              <v:shape id="Text Box 4" o:spid="_x0000_s1026" type="#_x0000_t202" style="position:absolute;margin-left:5.05pt;margin-top:16pt;width:342.65pt;height:15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" filled="f" stroked="f" strokeweight=".5pt">
                <v:textbox>
                  <w:txbxContent>
                    <w:p w14:paraId="51D1E7A7" w14:textId="7C74478F" w:rsidR="007927DD" w:rsidRPr="007927DD" w:rsidRDefault="000C00F4">
                      <w:pPr>
                        <w:rPr>
                          <w:rFonts w:ascii="Arial" w:hAnsi="Arial" w:cs="Arial"/>
                          <w:color w:val="C00000"/>
                          <w:sz w:val="28"/>
                          <w:szCs w:val="28"/>
                          <w:lang w:val="en-CA"/>
                        </w:rPr>
                      </w:pPr>
                      <w:r>
                        <w:rPr>
                          <w:rFonts w:ascii="Arial" w:hAnsi="Arial" w:cs="Arial"/>
                          <w:color w:val="C00000"/>
                          <w:sz w:val="48"/>
                          <w:szCs w:val="48"/>
                          <w:lang w:val="en-CA"/>
                        </w:rPr>
                        <w:t>Welcome</w:t>
                      </w:r>
                    </w:p>
                    <w:p w14:paraId="3EC6BF57" w14:textId="77777777" w:rsidR="007927DD" w:rsidRPr="007927DD" w:rsidRDefault="007927DD" w:rsidP="007927DD">
                      <w:pPr>
                        <w:rPr>
                          <w:color w:val="FFFFFF" w:themeColor="background1"/>
                          <w:sz w:val="20"/>
                          <w:szCs w:val="20"/>
                        </w:rPr>
                      </w:pPr>
                      <w:r w:rsidRPr="007927DD">
                        <w:rPr>
                          <w:rFonts w:ascii="Arial" w:hAnsi="Arial" w:cs="Arial"/>
                          <w:color w:val="FFFFFF" w:themeColor="background1"/>
                          <w:spacing w:val="11"/>
                          <w:sz w:val="20"/>
                          <w:szCs w:val="20"/>
                          <w:bdr w:val="none" w:sz="0" w:space="0" w:color="auto" w:frame="1"/>
                        </w:rPr>
                        <w:t>Welcome to The Source! The largest repository for Delta Controls Partner information outside of George, our technical support site. This spot is your Source for all the things you’ll need to be a successful Delta Partner. We’ll be updating The Source constantly. If there’s anything you can’t find here about Delta Controls or your role as a valued Partner, please send </w:t>
                      </w:r>
                      <w:hyperlink r:id="rId8" w:tgtFrame="_blank" w:history="1">
                        <w:r w:rsidRPr="007927DD">
                          <w:rPr>
                            <w:rStyle w:val="Hyperlink"/>
                            <w:rFonts w:ascii="Arial" w:hAnsi="Arial" w:cs="Arial"/>
                            <w:color w:val="FFFFFF" w:themeColor="background1"/>
                            <w:spacing w:val="11"/>
                            <w:sz w:val="20"/>
                            <w:szCs w:val="20"/>
                            <w:bdr w:val="none" w:sz="0" w:space="0" w:color="auto" w:frame="1"/>
                          </w:rPr>
                          <w:t>marketing@deltacontrols.com</w:t>
                        </w:r>
                      </w:hyperlink>
                      <w:r w:rsidRPr="007927DD">
                        <w:rPr>
                          <w:rFonts w:ascii="Arial" w:hAnsi="Arial" w:cs="Arial"/>
                          <w:color w:val="FFFFFF" w:themeColor="background1"/>
                          <w:spacing w:val="11"/>
                          <w:sz w:val="20"/>
                          <w:szCs w:val="20"/>
                          <w:bdr w:val="none" w:sz="0" w:space="0" w:color="auto" w:frame="1"/>
                        </w:rPr>
                        <w:t> a note!</w:t>
                      </w:r>
                    </w:p>
                    <w:p w14:paraId="3A3A7096" w14:textId="77777777" w:rsidR="007927DD" w:rsidRPr="007927DD" w:rsidRDefault="007927DD">
                      <w:pPr>
                        <w:rPr>
                          <w:rFonts w:ascii="Arial" w:hAnsi="Arial" w:cs="Arial"/>
                          <w:color w:val="FFFFFF" w:themeColor="background1"/>
                          <w:sz w:val="20"/>
                          <w:szCs w:val="20"/>
                          <w:lang w:val="en-CA"/>
                        </w:rPr>
                      </w:pPr>
                    </w:p>
                    <w:p w14:paraId="2946E6E4" w14:textId="77777777" w:rsidR="007927DD" w:rsidRDefault="007927DD"/>
                  </w:txbxContent>
                </v:textbox>
              </v:shape>
            </w:pict>
          </mc:Fallback>
        </mc:AlternateContent>
      </w:r>
      <w:r w:rsidR="00954C55" w:rsidRPr="00954C55">
        <w:rPr>
          <w:noProof/>
        </w:rPr>
        <w:drawing>
          <wp:inline distT="0" distB="0" distL="0" distR="0" wp14:anchorId="35E8DFA2" wp14:editId="792AAEB7">
            <wp:extent cx="6553200" cy="217074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0002" cy="2179624"/>
                    </a:xfrm>
                    <a:prstGeom prst="rect">
                      <a:avLst/>
                    </a:prstGeom>
                  </pic:spPr>
                </pic:pic>
              </a:graphicData>
            </a:graphic>
          </wp:inline>
        </w:drawing>
      </w:r>
    </w:p>
    <w:p w14:paraId="3D7B0695" w14:textId="77777777" w:rsidR="004C7B1E" w:rsidRPr="00A06BE9" w:rsidRDefault="00B06D4E" w:rsidP="004C7B1E">
      <w:pPr>
        <w:rPr>
          <w:rFonts w:ascii="Arial" w:hAnsi="Arial" w:cs="Arial"/>
          <w:sz w:val="20"/>
          <w:szCs w:val="20"/>
        </w:rPr>
      </w:pPr>
      <w:r w:rsidRPr="00A06BE9">
        <w:rPr>
          <w:rFonts w:ascii="Arial" w:hAnsi="Arial" w:cs="Arial"/>
          <w:sz w:val="20"/>
          <w:szCs w:val="20"/>
        </w:rPr>
        <w:t xml:space="preserve">Our excellent Customer Care Team is made up of Inside Sales and the Customer Service Team to better be able to coordinate services so we can deliver an effective and efficient service to our Partners.  </w:t>
      </w:r>
      <w:r w:rsidR="005F3D83" w:rsidRPr="00A06BE9">
        <w:rPr>
          <w:rFonts w:ascii="Arial" w:hAnsi="Arial" w:cs="Arial"/>
          <w:sz w:val="20"/>
          <w:szCs w:val="20"/>
        </w:rPr>
        <w:t xml:space="preserve">We </w:t>
      </w:r>
      <w:r w:rsidR="00C07479" w:rsidRPr="00A06BE9">
        <w:rPr>
          <w:rFonts w:ascii="Arial" w:hAnsi="Arial" w:cs="Arial"/>
          <w:sz w:val="20"/>
          <w:szCs w:val="20"/>
        </w:rPr>
        <w:t xml:space="preserve">are </w:t>
      </w:r>
      <w:r w:rsidR="004C2B14" w:rsidRPr="00A06BE9">
        <w:rPr>
          <w:rFonts w:ascii="Arial" w:hAnsi="Arial" w:cs="Arial"/>
          <w:sz w:val="20"/>
          <w:szCs w:val="20"/>
        </w:rPr>
        <w:t xml:space="preserve">here to </w:t>
      </w:r>
      <w:r w:rsidR="004C7B1E" w:rsidRPr="00A06BE9">
        <w:rPr>
          <w:rFonts w:ascii="Arial" w:hAnsi="Arial" w:cs="Arial"/>
          <w:sz w:val="20"/>
          <w:szCs w:val="20"/>
        </w:rPr>
        <w:t xml:space="preserve">help you with any questions. You can contact them at </w:t>
      </w:r>
      <w:hyperlink r:id="rId10" w:history="1">
        <w:r w:rsidR="004C2B14" w:rsidRPr="00A06BE9">
          <w:rPr>
            <w:rStyle w:val="Hyperlink"/>
            <w:rFonts w:ascii="Arial" w:hAnsi="Arial" w:cs="Arial"/>
            <w:sz w:val="20"/>
            <w:szCs w:val="20"/>
          </w:rPr>
          <w:t>insidesales@deltacontrols.com</w:t>
        </w:r>
      </w:hyperlink>
      <w:r w:rsidR="00C07479" w:rsidRPr="00A06BE9">
        <w:rPr>
          <w:rFonts w:ascii="Arial" w:hAnsi="Arial" w:cs="Arial"/>
          <w:sz w:val="20"/>
          <w:szCs w:val="20"/>
        </w:rPr>
        <w:t xml:space="preserve"> and </w:t>
      </w:r>
      <w:hyperlink r:id="rId11" w:history="1">
        <w:r w:rsidR="00C07479" w:rsidRPr="00A06BE9">
          <w:rPr>
            <w:rStyle w:val="Hyperlink"/>
            <w:rFonts w:ascii="Arial" w:hAnsi="Arial" w:cs="Arial"/>
            <w:sz w:val="20"/>
            <w:szCs w:val="20"/>
          </w:rPr>
          <w:t>orders@deltacontrols.com</w:t>
        </w:r>
      </w:hyperlink>
      <w:r w:rsidR="00C07479" w:rsidRPr="00A06BE9">
        <w:rPr>
          <w:rFonts w:ascii="Arial" w:hAnsi="Arial" w:cs="Arial"/>
          <w:sz w:val="20"/>
          <w:szCs w:val="20"/>
        </w:rPr>
        <w:t xml:space="preserve"> </w:t>
      </w:r>
      <w:r w:rsidR="004C2B14" w:rsidRPr="00A06BE9">
        <w:rPr>
          <w:rFonts w:ascii="Arial" w:hAnsi="Arial" w:cs="Arial"/>
          <w:sz w:val="20"/>
          <w:szCs w:val="20"/>
        </w:rPr>
        <w:t xml:space="preserve">or </w:t>
      </w:r>
      <w:r w:rsidR="00C07479" w:rsidRPr="00A06BE9">
        <w:rPr>
          <w:rFonts w:ascii="Arial" w:hAnsi="Arial" w:cs="Arial"/>
          <w:sz w:val="20"/>
          <w:szCs w:val="20"/>
        </w:rPr>
        <w:t xml:space="preserve">call </w:t>
      </w:r>
      <w:r w:rsidR="004C2B14" w:rsidRPr="00A06BE9">
        <w:rPr>
          <w:rFonts w:ascii="Arial" w:hAnsi="Arial" w:cs="Arial"/>
          <w:sz w:val="20"/>
          <w:szCs w:val="20"/>
        </w:rPr>
        <w:t>1-888-575-5923.</w:t>
      </w:r>
    </w:p>
    <w:p w14:paraId="33B868DB" w14:textId="77777777" w:rsidR="004C7B1E" w:rsidRPr="00A06BE9" w:rsidRDefault="004C7B1E" w:rsidP="004C7B1E">
      <w:pPr>
        <w:rPr>
          <w:rFonts w:ascii="Arial" w:hAnsi="Arial" w:cs="Arial"/>
          <w:sz w:val="20"/>
          <w:szCs w:val="20"/>
        </w:rPr>
      </w:pPr>
      <w:r w:rsidRPr="00A06BE9">
        <w:rPr>
          <w:rFonts w:ascii="Arial" w:hAnsi="Arial" w:cs="Arial"/>
          <w:sz w:val="20"/>
          <w:szCs w:val="20"/>
        </w:rPr>
        <w:t>Your satisfaction is a priority for us, so feel free to share any feedback you have – we take your opinion seriously and will do our best to implement solutions for you.</w:t>
      </w:r>
    </w:p>
    <w:p w14:paraId="449B7486" w14:textId="49EA3E4F" w:rsidR="00415066" w:rsidRDefault="00415066" w:rsidP="00415066">
      <w:pPr>
        <w:rPr>
          <w:rFonts w:ascii="Arial" w:hAnsi="Arial" w:cs="Arial"/>
          <w:sz w:val="20"/>
          <w:szCs w:val="20"/>
        </w:rPr>
      </w:pPr>
      <w:r w:rsidRPr="00A06BE9">
        <w:rPr>
          <w:rFonts w:ascii="Arial" w:hAnsi="Arial" w:cs="Arial"/>
          <w:sz w:val="20"/>
          <w:szCs w:val="20"/>
        </w:rPr>
        <w:t>We look forward to working with you and helping you succeed as a new Delta Partner.</w:t>
      </w:r>
    </w:p>
    <w:p w14:paraId="3A65309F" w14:textId="57070805" w:rsidR="007927DD" w:rsidRDefault="007927DD" w:rsidP="00415066">
      <w:pPr>
        <w:rPr>
          <w:rFonts w:ascii="Arial" w:hAnsi="Arial" w:cs="Arial"/>
          <w:sz w:val="20"/>
          <w:szCs w:val="20"/>
        </w:rPr>
      </w:pPr>
    </w:p>
    <w:p w14:paraId="43CB93DD" w14:textId="77777777" w:rsidR="007927DD" w:rsidRPr="00A06BE9" w:rsidRDefault="007927DD" w:rsidP="00415066">
      <w:pPr>
        <w:rPr>
          <w:rFonts w:ascii="Arial" w:hAnsi="Arial" w:cs="Arial"/>
          <w:sz w:val="20"/>
          <w:szCs w:val="20"/>
        </w:rPr>
      </w:pPr>
    </w:p>
    <w:p w14:paraId="1AD1FFCA" w14:textId="77777777" w:rsidR="00415066" w:rsidRPr="00A06BE9" w:rsidRDefault="00415066" w:rsidP="004C7B1E">
      <w:pPr>
        <w:rPr>
          <w:rFonts w:ascii="Arial" w:hAnsi="Arial" w:cs="Arial"/>
          <w:sz w:val="20"/>
          <w:szCs w:val="20"/>
        </w:rPr>
      </w:pPr>
    </w:p>
    <w:p w14:paraId="054EAA53" w14:textId="77777777" w:rsidR="00093BC4" w:rsidRPr="00A06BE9" w:rsidRDefault="00954C55" w:rsidP="004C7B1E">
      <w:pPr>
        <w:rPr>
          <w:rFonts w:ascii="Arial" w:hAnsi="Arial" w:cs="Arial"/>
          <w:sz w:val="20"/>
          <w:szCs w:val="20"/>
        </w:rPr>
      </w:pPr>
      <w:r w:rsidRPr="00A06BE9">
        <w:rPr>
          <w:rFonts w:ascii="Arial" w:hAnsi="Arial" w:cs="Arial"/>
          <w:sz w:val="20"/>
          <w:szCs w:val="20"/>
        </w:rPr>
        <w:t xml:space="preserve">Kind </w:t>
      </w:r>
      <w:r w:rsidR="004C7B1E" w:rsidRPr="00A06BE9">
        <w:rPr>
          <w:rFonts w:ascii="Arial" w:hAnsi="Arial" w:cs="Arial"/>
          <w:sz w:val="20"/>
          <w:szCs w:val="20"/>
        </w:rPr>
        <w:t>Regards,</w:t>
      </w:r>
    </w:p>
    <w:sectPr w:rsidR="00093BC4" w:rsidRPr="00A06BE9" w:rsidSect="000C00F4">
      <w:headerReference w:type="default" r:id="rId12"/>
      <w:footerReference w:type="default" r:id="rId13"/>
      <w:pgSz w:w="12240" w:h="15840"/>
      <w:pgMar w:top="1440" w:right="914" w:bottom="1440" w:left="9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548C" w14:textId="77777777" w:rsidR="00D46980" w:rsidRDefault="00D46980" w:rsidP="00A06BE9">
      <w:pPr>
        <w:spacing w:after="0" w:line="240" w:lineRule="auto"/>
      </w:pPr>
      <w:r>
        <w:separator/>
      </w:r>
    </w:p>
  </w:endnote>
  <w:endnote w:type="continuationSeparator" w:id="0">
    <w:p w14:paraId="25129865" w14:textId="77777777" w:rsidR="00D46980" w:rsidRDefault="00D46980" w:rsidP="00A0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4F57" w14:textId="77F8921E" w:rsidR="00A06BE9" w:rsidRDefault="00A06BE9" w:rsidP="000C00F4">
    <w:pPr>
      <w:pStyle w:val="Footer"/>
      <w:ind w:hanging="14"/>
    </w:pPr>
    <w:r>
      <w:rPr>
        <w:noProof/>
      </w:rPr>
      <w:drawing>
        <wp:anchor distT="0" distB="0" distL="114300" distR="114300" simplePos="0" relativeHeight="251659264" behindDoc="1" locked="0" layoutInCell="1" allowOverlap="1" wp14:anchorId="160A7DDD" wp14:editId="335B30E5">
          <wp:simplePos x="0" y="0"/>
          <wp:positionH relativeFrom="column">
            <wp:posOffset>-2963</wp:posOffset>
          </wp:positionH>
          <wp:positionV relativeFrom="paragraph">
            <wp:posOffset>-174991</wp:posOffset>
          </wp:positionV>
          <wp:extent cx="6631313" cy="62080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31313" cy="620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20AD" w14:textId="77777777" w:rsidR="00D46980" w:rsidRDefault="00D46980" w:rsidP="00A06BE9">
      <w:pPr>
        <w:spacing w:after="0" w:line="240" w:lineRule="auto"/>
      </w:pPr>
      <w:r>
        <w:separator/>
      </w:r>
    </w:p>
  </w:footnote>
  <w:footnote w:type="continuationSeparator" w:id="0">
    <w:p w14:paraId="7100EC8E" w14:textId="77777777" w:rsidR="00D46980" w:rsidRDefault="00D46980" w:rsidP="00A0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A683" w14:textId="621B484B" w:rsidR="00A06BE9" w:rsidRPr="00A06BE9" w:rsidRDefault="00A06BE9" w:rsidP="000C00F4">
    <w:pPr>
      <w:pStyle w:val="Header"/>
      <w:rPr>
        <w:lang w:val="en-CA"/>
      </w:rPr>
    </w:pPr>
    <w:r>
      <w:rPr>
        <w:noProof/>
      </w:rPr>
      <w:drawing>
        <wp:anchor distT="0" distB="0" distL="114300" distR="114300" simplePos="0" relativeHeight="251658240" behindDoc="1" locked="0" layoutInCell="1" allowOverlap="1" wp14:anchorId="4BB14BAC" wp14:editId="6F4BAA0F">
          <wp:simplePos x="0" y="0"/>
          <wp:positionH relativeFrom="column">
            <wp:posOffset>-612563</wp:posOffset>
          </wp:positionH>
          <wp:positionV relativeFrom="paragraph">
            <wp:posOffset>-130827</wp:posOffset>
          </wp:positionV>
          <wp:extent cx="7973303" cy="60072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75011" cy="6008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1E"/>
    <w:rsid w:val="000C00F4"/>
    <w:rsid w:val="00101689"/>
    <w:rsid w:val="001C0380"/>
    <w:rsid w:val="003C34B5"/>
    <w:rsid w:val="00415066"/>
    <w:rsid w:val="004C2B14"/>
    <w:rsid w:val="004C7B1E"/>
    <w:rsid w:val="005F3D83"/>
    <w:rsid w:val="007927DD"/>
    <w:rsid w:val="00881A82"/>
    <w:rsid w:val="00954C55"/>
    <w:rsid w:val="00A06BE9"/>
    <w:rsid w:val="00A5732F"/>
    <w:rsid w:val="00B06D4E"/>
    <w:rsid w:val="00B93A85"/>
    <w:rsid w:val="00BE4D9E"/>
    <w:rsid w:val="00C07479"/>
    <w:rsid w:val="00C60F37"/>
    <w:rsid w:val="00D268EC"/>
    <w:rsid w:val="00D4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96F87"/>
  <w15:chartTrackingRefBased/>
  <w15:docId w15:val="{CA5B17DB-9E49-4D43-A696-D20DA67F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14"/>
    <w:rPr>
      <w:color w:val="0563C1" w:themeColor="hyperlink"/>
      <w:u w:val="single"/>
    </w:rPr>
  </w:style>
  <w:style w:type="character" w:styleId="FollowedHyperlink">
    <w:name w:val="FollowedHyperlink"/>
    <w:basedOn w:val="DefaultParagraphFont"/>
    <w:uiPriority w:val="99"/>
    <w:semiHidden/>
    <w:unhideWhenUsed/>
    <w:rsid w:val="00881A82"/>
    <w:rPr>
      <w:color w:val="954F72" w:themeColor="followedHyperlink"/>
      <w:u w:val="single"/>
    </w:rPr>
  </w:style>
  <w:style w:type="paragraph" w:styleId="Header">
    <w:name w:val="header"/>
    <w:basedOn w:val="Normal"/>
    <w:link w:val="HeaderChar"/>
    <w:uiPriority w:val="99"/>
    <w:unhideWhenUsed/>
    <w:rsid w:val="00A0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E9"/>
  </w:style>
  <w:style w:type="paragraph" w:styleId="Footer">
    <w:name w:val="footer"/>
    <w:basedOn w:val="Normal"/>
    <w:link w:val="FooterChar"/>
    <w:uiPriority w:val="99"/>
    <w:unhideWhenUsed/>
    <w:rsid w:val="00A0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deltacontro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keting@deltacontrol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tacontrols.com/the-source/" TargetMode="External"/><Relationship Id="rId11" Type="http://schemas.openxmlformats.org/officeDocument/2006/relationships/hyperlink" Target="mailto:orders@deltacontrol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sidesales@deltacontrols.com"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Kucey</dc:creator>
  <cp:keywords/>
  <dc:description/>
  <cp:lastModifiedBy>Scott Cameron</cp:lastModifiedBy>
  <cp:revision>4</cp:revision>
  <cp:lastPrinted>2020-09-29T21:12:00Z</cp:lastPrinted>
  <dcterms:created xsi:type="dcterms:W3CDTF">2020-09-29T21:25:00Z</dcterms:created>
  <dcterms:modified xsi:type="dcterms:W3CDTF">2020-09-29T21:31:00Z</dcterms:modified>
</cp:coreProperties>
</file>